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Community Guide</w:t>
      </w:r>
    </w:p>
    <w:p>
      <w:r>
        <w:t>Community Guide</w:t>
      </w:r>
    </w:p>
    <w:p>
      <w:r>
        <w:t>Welcome to our emotional wellness community.</w:t>
      </w:r>
    </w:p>
    <w:p>
      <w:r>
        <w:t>Here’s how to participate:</w:t>
      </w:r>
    </w:p>
    <w:p>
      <w:r>
        <w:t>- Share with respect and empathy</w:t>
      </w:r>
    </w:p>
    <w:p>
      <w:r>
        <w:t>- Use daily prompts to connect</w:t>
      </w:r>
    </w:p>
    <w:p>
      <w:r>
        <w:t>- Join live reflections (schedule inside)</w:t>
      </w:r>
    </w:p>
    <w:p>
      <w:r>
        <w:t>We grow stronger together.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